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715D0" w:rsidRPr="00192229" w:rsidRDefault="008715D0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 w:rsidR="00C755F2"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D3033E" w:rsidRPr="00343F42" w:rsidRDefault="00C755F2" w:rsidP="008715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="008715D0"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A22B7" w:rsidRPr="003A34A1" w:rsidRDefault="00782893" w:rsidP="009A22B7">
            <w:pPr>
              <w:rPr>
                <w:b/>
                <w:bCs/>
              </w:rPr>
            </w:pPr>
            <w:r>
              <w:rPr>
                <w:b/>
                <w:bCs/>
              </w:rPr>
              <w:t>•</w:t>
            </w:r>
            <w:r>
              <w:rPr>
                <w:b/>
                <w:bCs/>
              </w:rPr>
              <w:tab/>
              <w:t>0713E&amp;E-12.</w:t>
            </w:r>
            <w:r>
              <w:rPr>
                <w:b/>
                <w:bCs/>
              </w:rPr>
              <w:tab/>
              <w:t>Perform Commissioning of HVAC Systems</w:t>
            </w:r>
          </w:p>
          <w:p w:rsidR="00D3033E" w:rsidRPr="00247091" w:rsidRDefault="00D3033E" w:rsidP="00247091"/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57626" w:rsidRPr="008279C5" w:rsidRDefault="00457626" w:rsidP="00457626">
            <w:pPr>
              <w:pStyle w:val="ListParagraph"/>
            </w:pPr>
            <w:r w:rsidRPr="008279C5">
              <w:t>1.</w:t>
            </w:r>
            <w:r w:rsidRPr="008279C5">
              <w:tab/>
              <w:t>Prepare to commission complex heating, ventilation and air conditioning systems</w:t>
            </w:r>
          </w:p>
          <w:p w:rsidR="00457626" w:rsidRPr="008279C5" w:rsidRDefault="00457626" w:rsidP="00457626">
            <w:pPr>
              <w:pStyle w:val="ListParagraph"/>
            </w:pPr>
            <w:r w:rsidRPr="008279C5">
              <w:t>2.</w:t>
            </w:r>
            <w:r w:rsidRPr="008279C5">
              <w:tab/>
              <w:t>Commission complex heating, ventilation and air conditioning systems.</w:t>
            </w:r>
          </w:p>
          <w:p w:rsidR="00C152C5" w:rsidRDefault="00457626" w:rsidP="00457626">
            <w:pPr>
              <w:pStyle w:val="ListParagraph"/>
            </w:pPr>
            <w:r w:rsidRPr="008279C5">
              <w:t>3.</w:t>
            </w:r>
            <w:r w:rsidRPr="008279C5">
              <w:tab/>
              <w:t>Completion and report commissioning</w:t>
            </w:r>
          </w:p>
          <w:p w:rsidR="002A59ED" w:rsidRPr="00247091" w:rsidRDefault="002A59ED" w:rsidP="00D05B3B">
            <w:pPr>
              <w:rPr>
                <w:rFonts w:ascii="Arial" w:eastAsiaTheme="majorEastAsia" w:hAnsi="Arial" w:cs="Arial"/>
              </w:rPr>
            </w:pPr>
          </w:p>
        </w:tc>
      </w:tr>
      <w:tr w:rsidR="00266807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266807" w:rsidRPr="00A10D16" w:rsidRDefault="003A366F" w:rsidP="001A2DE5">
            <w:pPr>
              <w:rPr>
                <w:rFonts w:cs="Arial"/>
                <w:sz w:val="22"/>
                <w:szCs w:val="22"/>
              </w:rPr>
            </w:pPr>
            <w:r w:rsidRPr="00A10D16">
              <w:rPr>
                <w:rFonts w:cs="Arial"/>
                <w:sz w:val="22"/>
                <w:szCs w:val="22"/>
              </w:rPr>
              <w:t>During a practical assessment, under observation by an assessor, you are required to :</w:t>
            </w:r>
            <w:bookmarkStart w:id="0" w:name="_GoBack"/>
            <w:bookmarkEnd w:id="0"/>
          </w:p>
          <w:p w:rsidR="00A10D16" w:rsidRPr="00A10D16" w:rsidRDefault="00A10D16" w:rsidP="00A10D16">
            <w:pPr>
              <w:rPr>
                <w:sz w:val="22"/>
                <w:szCs w:val="22"/>
              </w:rPr>
            </w:pP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b/>
                <w:bCs/>
                <w:sz w:val="22"/>
                <w:szCs w:val="22"/>
              </w:rPr>
              <w:t>1.</w:t>
            </w:r>
            <w:r w:rsidRPr="0060640E">
              <w:rPr>
                <w:b/>
                <w:bCs/>
                <w:sz w:val="22"/>
                <w:szCs w:val="22"/>
              </w:rPr>
              <w:tab/>
              <w:t>Prepare to commission complex heating, ventilation and air conditioning systems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Identify and obtain OHS procedures for a given work area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Establish OHS risk control measures and procedures are follow in preparation for the work.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Implement safety hazards that have not previously been identified are noted and established risk control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Consult appropriate personnel to ensure the work is coordinated effectively with others involved on the work site.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Identify system operating parameters by reviewing system specifications and component technical data.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Obtain tools, equipment and testing devices needed for the work in accordance with established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Check procedures for correct operation and safety.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Check preparatory work to ensure no damage has occurred and complies with requirements.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b/>
                <w:bCs/>
              </w:rPr>
            </w:pPr>
            <w:r w:rsidRPr="0060640E">
              <w:rPr>
                <w:rFonts w:cs="Arial"/>
                <w:color w:val="000000"/>
              </w:rPr>
              <w:t>Check circuits as being isolated where necessary in strict accordance OHS requirements and procedures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b/>
                <w:bCs/>
                <w:sz w:val="22"/>
                <w:szCs w:val="22"/>
              </w:rPr>
              <w:t>2.</w:t>
            </w:r>
            <w:r w:rsidRPr="0060640E">
              <w:rPr>
                <w:b/>
                <w:bCs/>
                <w:sz w:val="22"/>
                <w:szCs w:val="22"/>
              </w:rPr>
              <w:tab/>
              <w:t>Commission complex heating, ventilation and air conditioning systems.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 Control OHS risk measures and procedures for carrying out the work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>Connect Test / Measure devices and set in accordance with requirements for a system.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Make measurements and adjustments to equipment components and controls to provide optimum system performance in accordance with system specifications and regulatory requirements.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Make decisions for dealing with unexpected situations from discussions with appropriate persons and job specifications and requirements.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60640E">
              <w:rPr>
                <w:rFonts w:cs="Arial"/>
                <w:color w:val="000000"/>
                <w:sz w:val="22"/>
                <w:szCs w:val="22"/>
              </w:rPr>
              <w:t xml:space="preserve">Select methods for dealing with unexpected situations based on safety and specified work outcomes. 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b/>
                <w:bCs/>
              </w:rPr>
            </w:pPr>
            <w:r w:rsidRPr="0060640E">
              <w:rPr>
                <w:rFonts w:cs="Arial"/>
                <w:color w:val="000000"/>
              </w:rPr>
              <w:t>Carry out commissioning efficiently without waste of materials or damage to apparatus, the surrounding environment or services and using sustainable energy principles.</w:t>
            </w:r>
          </w:p>
          <w:p w:rsidR="00EA1D41" w:rsidRPr="0060640E" w:rsidRDefault="00EA1D41" w:rsidP="00EA1D41">
            <w:pPr>
              <w:pStyle w:val="Normal2"/>
              <w:numPr>
                <w:ilvl w:val="0"/>
                <w:numId w:val="39"/>
              </w:numPr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60640E">
              <w:rPr>
                <w:rFonts w:asciiTheme="minorHAnsi" w:hAnsiTheme="minorHAnsi"/>
                <w:b/>
                <w:bCs/>
                <w:sz w:val="22"/>
                <w:szCs w:val="22"/>
              </w:rPr>
              <w:t>3.</w:t>
            </w:r>
            <w:r w:rsidRPr="0060640E">
              <w:rPr>
                <w:rFonts w:asciiTheme="minorHAnsi" w:hAnsiTheme="minorHAnsi"/>
                <w:b/>
                <w:bCs/>
                <w:sz w:val="22"/>
                <w:szCs w:val="22"/>
              </w:rPr>
              <w:tab/>
              <w:t>Completion and report commissioning</w:t>
            </w:r>
          </w:p>
          <w:p w:rsidR="00EA1D41" w:rsidRPr="0060640E" w:rsidRDefault="00EA1D41" w:rsidP="00EA1D41">
            <w:pPr>
              <w:pStyle w:val="Normal2"/>
              <w:numPr>
                <w:ilvl w:val="0"/>
                <w:numId w:val="39"/>
              </w:numPr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60640E">
              <w:rPr>
                <w:rFonts w:asciiTheme="minorHAnsi" w:eastAsia="Times New Roman" w:hAnsiTheme="minorHAnsi" w:cs="Arial"/>
                <w:color w:val="000000"/>
                <w:sz w:val="22"/>
                <w:szCs w:val="22"/>
              </w:rPr>
              <w:t xml:space="preserve"> </w:t>
            </w:r>
            <w:r w:rsidRPr="0060640E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t xml:space="preserve">Follow OHS risk control work completion measures and procedures </w:t>
            </w:r>
          </w:p>
          <w:p w:rsidR="00EA1D41" w:rsidRPr="0060640E" w:rsidRDefault="00EA1D41" w:rsidP="00EA1D41">
            <w:pPr>
              <w:pStyle w:val="Normal2"/>
              <w:numPr>
                <w:ilvl w:val="0"/>
                <w:numId w:val="39"/>
              </w:numPr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</w:pPr>
            <w:r w:rsidRPr="0060640E">
              <w:rPr>
                <w:rFonts w:asciiTheme="minorHAnsi" w:eastAsia="Times New Roman" w:hAnsiTheme="minorHAnsi" w:cs="Arial"/>
                <w:color w:val="000000"/>
                <w:sz w:val="22"/>
                <w:szCs w:val="22"/>
                <w:lang w:val="en-US"/>
              </w:rPr>
              <w:t>Clean work site is and make safe in accordance with established procedures.</w:t>
            </w:r>
          </w:p>
          <w:p w:rsidR="00EA1D41" w:rsidRPr="0060640E" w:rsidRDefault="00EA1D41" w:rsidP="00EA1D41">
            <w:pPr>
              <w:pStyle w:val="ListParagraph"/>
              <w:numPr>
                <w:ilvl w:val="0"/>
                <w:numId w:val="39"/>
              </w:numPr>
              <w:rPr>
                <w:b/>
                <w:bCs/>
              </w:rPr>
            </w:pPr>
            <w:r w:rsidRPr="0060640E">
              <w:rPr>
                <w:rFonts w:eastAsia="Times New Roman" w:cs="Arial"/>
                <w:color w:val="000000"/>
              </w:rPr>
              <w:t>Document adjustment settings and notify an appropriate person or persons in accordance with established procedures.</w:t>
            </w:r>
          </w:p>
          <w:p w:rsidR="001A2DE5" w:rsidRPr="00A10D16" w:rsidRDefault="001A2DE5" w:rsidP="001A2DE5">
            <w:pPr>
              <w:rPr>
                <w:sz w:val="22"/>
                <w:szCs w:val="22"/>
              </w:rPr>
            </w:pPr>
          </w:p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Pr="003722A3" w:rsidRDefault="001A2DE5" w:rsidP="001A2DE5"/>
          <w:p w:rsidR="001A2DE5" w:rsidRDefault="001A2DE5" w:rsidP="001A2DE5"/>
          <w:p w:rsidR="001A2DE5" w:rsidRDefault="001A2DE5" w:rsidP="001A2DE5"/>
          <w:p w:rsidR="001A2DE5" w:rsidRPr="003722A3" w:rsidRDefault="001A2DE5" w:rsidP="001A2DE5">
            <w:pPr>
              <w:tabs>
                <w:tab w:val="left" w:pos="3285"/>
              </w:tabs>
            </w:pPr>
            <w:r>
              <w:tab/>
            </w:r>
          </w:p>
          <w:p w:rsidR="001A2DE5" w:rsidRPr="001A2DE5" w:rsidRDefault="001A2DE5" w:rsidP="001A2D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6807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5F229E" w:rsidRDefault="005F229E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206480" w:rsidRDefault="00C755F2" w:rsidP="00C75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2B23CD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9A22B7" w:rsidRDefault="009A22B7" w:rsidP="009A22B7"/>
          <w:p w:rsidR="00486A44" w:rsidRPr="003A34A1" w:rsidRDefault="00782893" w:rsidP="00486A44">
            <w:pPr>
              <w:rPr>
                <w:b/>
                <w:bCs/>
              </w:rPr>
            </w:pPr>
            <w:r>
              <w:rPr>
                <w:b/>
                <w:bCs/>
              </w:rPr>
              <w:t>•</w:t>
            </w:r>
            <w:r>
              <w:rPr>
                <w:b/>
                <w:bCs/>
              </w:rPr>
              <w:tab/>
              <w:t>0713E&amp;E-12.</w:t>
            </w:r>
            <w:r>
              <w:rPr>
                <w:b/>
                <w:bCs/>
              </w:rPr>
              <w:tab/>
              <w:t>Perform Commissioning of HVAC Systems</w:t>
            </w:r>
          </w:p>
          <w:p w:rsidR="002B23CD" w:rsidRPr="00247091" w:rsidRDefault="002B23CD" w:rsidP="009A22B7"/>
        </w:tc>
      </w:tr>
      <w:tr w:rsidR="002B23CD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B23CD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457626" w:rsidRPr="008279C5" w:rsidRDefault="00457626" w:rsidP="00457626">
            <w:pPr>
              <w:pStyle w:val="ListParagraph"/>
            </w:pPr>
            <w:r w:rsidRPr="008279C5">
              <w:t>1.</w:t>
            </w:r>
            <w:r w:rsidRPr="008279C5">
              <w:tab/>
              <w:t>Prepare to commission complex heating, ventilation and air conditioning systems</w:t>
            </w:r>
          </w:p>
          <w:p w:rsidR="00457626" w:rsidRPr="008279C5" w:rsidRDefault="00457626" w:rsidP="00457626">
            <w:pPr>
              <w:pStyle w:val="ListParagraph"/>
            </w:pPr>
            <w:r w:rsidRPr="008279C5">
              <w:t>2.</w:t>
            </w:r>
            <w:r w:rsidRPr="008279C5">
              <w:tab/>
              <w:t>Commission complex heating, ventilation and air conditioning systems.</w:t>
            </w:r>
          </w:p>
          <w:p w:rsidR="00457626" w:rsidRPr="008279C5" w:rsidRDefault="00457626" w:rsidP="00457626">
            <w:pPr>
              <w:pStyle w:val="ListParagraph"/>
            </w:pPr>
            <w:r w:rsidRPr="008279C5">
              <w:t>3.</w:t>
            </w:r>
            <w:r w:rsidRPr="008279C5">
              <w:tab/>
              <w:t>Completion and report commissioning</w:t>
            </w:r>
          </w:p>
          <w:p w:rsidR="002B23CD" w:rsidRPr="001A2DE5" w:rsidRDefault="002B23CD" w:rsidP="00457626">
            <w:pPr>
              <w:rPr>
                <w:rFonts w:ascii="Arial" w:eastAsiaTheme="majorEastAsia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Identify and obtain OHS procedures for a given work area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632" style="position:absolute;margin-left:8.35pt;margin-top:1.7pt;width:28.45pt;height:12.85pt;z-index:25252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631" style="position:absolute;margin-left:-43.5pt;margin-top:2pt;width:28.45pt;height:12.85pt;z-index:252528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 xml:space="preserve">Establish OHS risk control measures and procedures are follow in preparation for the work. 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3" style="position:absolute;margin-left:7.55pt;margin-top:2.5pt;width:28.45pt;height:12.85pt;z-index:25253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4" style="position:absolute;margin-left:9.3pt;margin-top:2.5pt;width:28.45pt;height:12.85pt;z-index:25253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 xml:space="preserve">Implement safety hazards that have not previously been identified are noted and established risk control 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5" style="position:absolute;margin-left:8.3pt;margin-top:3.95pt;width:28.5pt;height:12.9pt;z-index:25253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6" style="position:absolute;margin-left:10.05pt;margin-top:3.95pt;width:28.5pt;height:12.9pt;z-index:25253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 xml:space="preserve">Consult appropriate personnel to ensure the work is coordinated effectively with others involved on the work site. 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7" style="position:absolute;margin-left:7.9pt;margin-top:2.5pt;width:28.5pt;height:12.9pt;z-index:25253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38" style="position:absolute;margin-left:10.2pt;margin-top:3.05pt;width:28.45pt;height:12.85pt;z-index:25253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Identify system operating parameters by reviewing system specifications and component technical data.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Obtain tools, equipment and testing devices needed for the work in accordance with established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2" style="position:absolute;margin-left:8.35pt;margin-top:1.7pt;width:28.45pt;height:12.85pt;z-index:252539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641" style="position:absolute;margin-left:-43.5pt;margin-top:2pt;width:28.45pt;height:12.85pt;z-index:252538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640" style="position:absolute;margin-left:8.8pt;margin-top:-18.7pt;width:28.45pt;height:12.85pt;z-index:25253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639" style="position:absolute;margin-left:-42.95pt;margin-top:-18.95pt;width:28.45pt;height:12.85pt;z-index:252536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Check procedures for correct operation and safety.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3" style="position:absolute;margin-left:8.3pt;margin-top:3.95pt;width:28.5pt;height:12.9pt;z-index:25254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4" style="position:absolute;margin-left:10.05pt;margin-top:3.95pt;width:28.5pt;height:12.9pt;z-index:25254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Check preparatory work to ensure no damage has occurred and complies with requirements.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5" style="position:absolute;margin-left:7.9pt;margin-top:2.5pt;width:28.5pt;height:12.9pt;z-index:25254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6" style="position:absolute;margin-left:10.2pt;margin-top:3.05pt;width:28.45pt;height:12.85pt;z-index:25254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b/>
                <w:bCs/>
              </w:rPr>
            </w:pPr>
            <w:r w:rsidRPr="00216380">
              <w:rPr>
                <w:rFonts w:cs="Arial"/>
                <w:color w:val="000000"/>
              </w:rPr>
              <w:t>Check circuits as being isolated where necessary in strict accordance OHS requirements and procedures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7" style="position:absolute;margin-left:7.35pt;margin-top:3.6pt;width:28.5pt;height:12.9pt;z-index:25254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8" style="position:absolute;margin-left:9.7pt;margin-top:3.05pt;width:28.5pt;height:12.9pt;z-index:25254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 xml:space="preserve"> Control OHS risk measures and procedures for carrying out the work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49" style="position:absolute;margin-left:7.35pt;margin-top:3.6pt;width:28.5pt;height:12.9pt;z-index:25254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425959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0" style="position:absolute;margin-left:9.7pt;margin-top:3.05pt;width:28.5pt;height:12.9pt;z-index:25254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>Connect Test / Measure devices and set in accordance with requirements for a system.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1" style="position:absolute;margin-left:8.3pt;margin-top:3.95pt;width:28.5pt;height:12.9pt;z-index:25254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425959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2" style="position:absolute;margin-left:10.05pt;margin-top:3.95pt;width:28.5pt;height:12.9pt;z-index:25254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Make measurements and adjustments to equipment components and controls to provide optimum system performance in accordance with system specifications and regulatory requirements. 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3" style="position:absolute;margin-left:7.9pt;margin-top:2.5pt;width:28.5pt;height:12.9pt;z-index:25255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425959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4" style="position:absolute;margin-left:10.2pt;margin-top:3.05pt;width:28.45pt;height:12.85pt;z-index:25255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425959" w:rsidRPr="00206480" w:rsidTr="00FD51CA">
        <w:trPr>
          <w:trHeight w:val="398"/>
        </w:trPr>
        <w:tc>
          <w:tcPr>
            <w:tcW w:w="6817" w:type="dxa"/>
          </w:tcPr>
          <w:p w:rsidR="00425959" w:rsidRPr="00216380" w:rsidRDefault="00425959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216380">
              <w:rPr>
                <w:rFonts w:cs="Arial"/>
                <w:color w:val="000000"/>
                <w:sz w:val="22"/>
                <w:szCs w:val="22"/>
              </w:rPr>
              <w:t xml:space="preserve">Make decisions for dealing with unexpected situations from discussions with appropriate persons and job specifications and requirements. </w:t>
            </w:r>
          </w:p>
        </w:tc>
        <w:tc>
          <w:tcPr>
            <w:tcW w:w="990" w:type="dxa"/>
            <w:vAlign w:val="center"/>
          </w:tcPr>
          <w:p w:rsidR="00425959" w:rsidRPr="00206480" w:rsidRDefault="00425959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5" style="position:absolute;margin-left:7.35pt;margin-top:3.6pt;width:28.5pt;height:12.9pt;z-index:25255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425959" w:rsidRPr="00206480" w:rsidRDefault="00425959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6" style="position:absolute;margin-left:9.7pt;margin-top:3.05pt;width:28.5pt;height:12.9pt;z-index:25255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72F1B" w:rsidRPr="00206480" w:rsidTr="00FD51CA">
        <w:trPr>
          <w:trHeight w:val="398"/>
        </w:trPr>
        <w:tc>
          <w:tcPr>
            <w:tcW w:w="6817" w:type="dxa"/>
          </w:tcPr>
          <w:p w:rsidR="00572F1B" w:rsidRPr="00BE0B77" w:rsidRDefault="00572F1B" w:rsidP="0042595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</w:rPr>
            </w:pPr>
            <w:r w:rsidRPr="00BE0B77">
              <w:rPr>
                <w:rFonts w:cs="Arial"/>
                <w:color w:val="000000"/>
                <w:sz w:val="22"/>
                <w:szCs w:val="22"/>
              </w:rPr>
              <w:t>Shut down the system if necessary and dismantle measuring instruments</w:t>
            </w:r>
          </w:p>
        </w:tc>
        <w:tc>
          <w:tcPr>
            <w:tcW w:w="990" w:type="dxa"/>
            <w:vAlign w:val="center"/>
          </w:tcPr>
          <w:p w:rsidR="00572F1B" w:rsidRPr="00206480" w:rsidRDefault="00A93543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7" style="position:absolute;margin-left:7.35pt;margin-top:3.6pt;width:28.5pt;height:12.9pt;z-index:25251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572F1B" w:rsidRPr="00206480" w:rsidRDefault="00A93543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18" style="position:absolute;margin-left:9.7pt;margin-top:3.05pt;width:28.5pt;height:12.9pt;z-index:25251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A9354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755F2" w:rsidRPr="00192229" w:rsidRDefault="00C755F2" w:rsidP="00C755F2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2864EE" w:rsidRPr="00206480" w:rsidRDefault="00C755F2" w:rsidP="005E75D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EA789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A789B" w:rsidRDefault="00EA789B" w:rsidP="00EA789B"/>
          <w:p w:rsidR="001D75E2" w:rsidRPr="003A34A1" w:rsidRDefault="00782893" w:rsidP="001D75E2">
            <w:pPr>
              <w:rPr>
                <w:b/>
                <w:bCs/>
              </w:rPr>
            </w:pPr>
            <w:r>
              <w:rPr>
                <w:b/>
                <w:bCs/>
              </w:rPr>
              <w:t>•</w:t>
            </w:r>
            <w:r>
              <w:rPr>
                <w:b/>
                <w:bCs/>
              </w:rPr>
              <w:tab/>
              <w:t>0713E&amp;E-12.</w:t>
            </w:r>
            <w:r>
              <w:rPr>
                <w:b/>
                <w:bCs/>
              </w:rPr>
              <w:tab/>
              <w:t>Perform Commissioning of HVAC Systems</w:t>
            </w:r>
          </w:p>
          <w:p w:rsidR="00EA789B" w:rsidRPr="00247091" w:rsidRDefault="00EA789B" w:rsidP="00EA789B"/>
        </w:tc>
      </w:tr>
      <w:tr w:rsidR="00EA789B" w:rsidRPr="00206480" w:rsidTr="008173FE">
        <w:trPr>
          <w:trHeight w:val="647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A789B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A789B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A789B" w:rsidRPr="00206480" w:rsidRDefault="00EA789B" w:rsidP="00EA789B">
            <w:pPr>
              <w:rPr>
                <w:rFonts w:ascii="Arial" w:hAnsi="Arial" w:cs="Arial"/>
                <w:sz w:val="1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sz w:val="8"/>
              </w:rPr>
            </w:pPr>
          </w:p>
          <w:p w:rsidR="00EA789B" w:rsidRPr="00206480" w:rsidRDefault="00A93543" w:rsidP="00EA789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77" style="position:absolute;margin-left:69.2pt;margin-top:.15pt;width:14pt;height:9.5pt;z-index:25222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78" style="position:absolute;margin-left:291.15pt;margin-top:-.4pt;width:14pt;height:9.5pt;z-index:25222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EA789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57626" w:rsidRPr="008279C5" w:rsidRDefault="00457626" w:rsidP="00457626">
            <w:pPr>
              <w:pStyle w:val="ListParagraph"/>
            </w:pPr>
            <w:r w:rsidRPr="008279C5">
              <w:t>1.</w:t>
            </w:r>
            <w:r w:rsidRPr="008279C5">
              <w:tab/>
              <w:t>Prepare to commission complex heating, ventilation and air conditioning systems</w:t>
            </w:r>
          </w:p>
          <w:p w:rsidR="00457626" w:rsidRPr="008279C5" w:rsidRDefault="00457626" w:rsidP="00457626">
            <w:pPr>
              <w:pStyle w:val="ListParagraph"/>
            </w:pPr>
            <w:r w:rsidRPr="008279C5">
              <w:t>2.</w:t>
            </w:r>
            <w:r w:rsidRPr="008279C5">
              <w:tab/>
              <w:t>Commission complex heating, ventilation and air conditioning systems.</w:t>
            </w:r>
          </w:p>
          <w:p w:rsidR="00C05385" w:rsidRPr="00457626" w:rsidRDefault="00457626" w:rsidP="00457626">
            <w:pPr>
              <w:pStyle w:val="ListParagraph"/>
            </w:pPr>
            <w:r w:rsidRPr="008279C5">
              <w:t>3.</w:t>
            </w:r>
            <w:r w:rsidRPr="008279C5">
              <w:tab/>
              <w:t>Completion and report commissioning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Identify and obtain OHS procedures for a given work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Establish OHS risk control measures and procedures are follow in preparation for the work.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Implement safety hazards that have not previously been identified are noted and established risk control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Consult appropriate personnel to ensure the work is coordinated effectively with others involved on the work site.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Identify system operating parameters by reviewing system specifications and component technical data.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Obtain tools, equipment and testing devices needed for the work in accordance with established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Check procedures for correct operation and safety.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Check preparatory work to ensure no damage has occurred and complies with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b/>
                <w:bCs/>
              </w:rPr>
            </w:pPr>
            <w:r w:rsidRPr="00425959">
              <w:rPr>
                <w:rFonts w:cs="Arial"/>
                <w:color w:val="000000"/>
              </w:rPr>
              <w:t>Check circuits as being isolated where necessary in strict accordance OHS requirements and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 Control OHS risk measures and procedures for carrying out the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Connect Test / Measure devices and set in accordance with requirements for a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Make measurements and adjustments to equipment components and controls to provide optimum system performance in accordance with system specifications and regulatory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Make decisions for dealing with unexpected situations from discussions with appropriate persons and job specifications and </w:t>
            </w:r>
            <w:r w:rsidRPr="00425959">
              <w:rPr>
                <w:rFonts w:cs="Arial"/>
                <w:color w:val="000000"/>
              </w:rPr>
              <w:lastRenderedPageBreak/>
              <w:t xml:space="preserve">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657" style="position:absolute;margin-left:7.9pt;margin-top:2.5pt;width:28.5pt;height:12.9pt;z-index:25255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58" style="position:absolute;margin-left:10.2pt;margin-top:3.05pt;width:28.45pt;height:12.85pt;z-index:25255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 xml:space="preserve">Select methods for dealing with unexpected situations based on safety and specified work outcomes.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659" style="position:absolute;margin-left:6.95pt;margin-top:2.4pt;width:28.5pt;height:12.9pt;z-index:25255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A54BF5" w:rsidRDefault="00425959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660" style="position:absolute;margin-left:9.35pt;margin-top:2.4pt;width:28.45pt;height:12.85pt;z-index:25255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eastAsia="Times New Roman" w:cs="Arial"/>
                <w:color w:val="000000"/>
              </w:rPr>
            </w:pPr>
            <w:r w:rsidRPr="00425959">
              <w:rPr>
                <w:rFonts w:cs="Arial"/>
                <w:color w:val="000000"/>
              </w:rPr>
              <w:t>Carry out commissioning efficiently without waste of materials or damage to apparatus, the surrounding environment or services and using sustainable energy principles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1" style="position:absolute;margin-left:7.55pt;margin-top:2.5pt;width:28.45pt;height:12.85pt;z-index:252559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2" style="position:absolute;margin-left:9.3pt;margin-top:2.5pt;width:28.45pt;height:12.85pt;z-index:252560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eastAsia="Times New Roman" w:cs="Arial"/>
                <w:color w:val="000000"/>
              </w:rPr>
            </w:pPr>
            <w:r w:rsidRPr="00425959">
              <w:rPr>
                <w:rFonts w:eastAsia="Times New Roman" w:cs="Arial"/>
                <w:color w:val="000000"/>
              </w:rPr>
              <w:t xml:space="preserve"> Follow OHS risk control work completion measures and procedures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3" style="position:absolute;margin-left:8.3pt;margin-top:3.95pt;width:28.5pt;height:12.9pt;z-index:25256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4" style="position:absolute;margin-left:10.05pt;margin-top:3.95pt;width:28.5pt;height:12.9pt;z-index:25256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425959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5959" w:rsidRPr="00A54BF5" w:rsidRDefault="00425959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5959" w:rsidRPr="00425959" w:rsidRDefault="00425959" w:rsidP="00425959">
            <w:pPr>
              <w:ind w:left="360"/>
              <w:rPr>
                <w:rFonts w:eastAsia="Times New Roman" w:cs="Arial"/>
                <w:color w:val="000000"/>
              </w:rPr>
            </w:pPr>
            <w:r w:rsidRPr="00425959">
              <w:rPr>
                <w:rFonts w:eastAsia="Times New Roman" w:cs="Arial"/>
                <w:color w:val="000000"/>
              </w:rPr>
              <w:t>Clean work site is and make safe in accordance with established procedures.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5" style="position:absolute;margin-left:7.9pt;margin-top:2.5pt;width:28.5pt;height:12.9pt;z-index:25256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25959" w:rsidRPr="00206480" w:rsidRDefault="00425959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66" style="position:absolute;margin-left:10.2pt;margin-top:3.05pt;width:28.45pt;height:12.85pt;z-index:25256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25959" w:rsidRPr="00A54BF5" w:rsidRDefault="00425959" w:rsidP="007B215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A93543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A93543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E75DB" w:rsidRPr="00192229" w:rsidRDefault="005E75DB" w:rsidP="005E75D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783765" w:rsidRPr="008173FE" w:rsidRDefault="005E75DB" w:rsidP="005E75D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WORKSHOP PRACTICE III </w:t>
            </w: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68466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C02A0" w:rsidRPr="003A34A1" w:rsidRDefault="00782893" w:rsidP="008C02A0">
            <w:pPr>
              <w:rPr>
                <w:b/>
                <w:bCs/>
              </w:rPr>
            </w:pPr>
            <w:r>
              <w:rPr>
                <w:b/>
                <w:bCs/>
              </w:rPr>
              <w:t>•</w:t>
            </w:r>
            <w:r>
              <w:rPr>
                <w:b/>
                <w:bCs/>
              </w:rPr>
              <w:tab/>
              <w:t>0713E&amp;E-12.</w:t>
            </w:r>
            <w:r>
              <w:rPr>
                <w:b/>
                <w:bCs/>
              </w:rPr>
              <w:tab/>
              <w:t>Perform Commissioning of HVAC Systems</w:t>
            </w:r>
          </w:p>
          <w:p w:rsidR="00684664" w:rsidRPr="00247091" w:rsidRDefault="00684664" w:rsidP="008C02A0"/>
        </w:tc>
      </w:tr>
      <w:tr w:rsidR="00684664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84664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684664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84664" w:rsidRPr="00206480" w:rsidRDefault="00684664" w:rsidP="00684664">
            <w:pPr>
              <w:rPr>
                <w:rFonts w:ascii="Arial" w:hAnsi="Arial" w:cs="Arial"/>
                <w:sz w:val="1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8"/>
              </w:rPr>
            </w:pPr>
          </w:p>
          <w:p w:rsidR="00684664" w:rsidRPr="00206480" w:rsidRDefault="00A93543" w:rsidP="0068466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79" style="position:absolute;margin-left:69.2pt;margin-top:.15pt;width:14pt;height:9.5pt;z-index:25222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80" style="position:absolute;margin-left:291.15pt;margin-top:-.4pt;width:14pt;height:9.5pt;z-index:25222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68466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B31F04" w:rsidP="00B3429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</w:t>
            </w:r>
            <w:r w:rsidR="004E1550">
              <w:rPr>
                <w:rFonts w:ascii="Arial" w:hAnsi="Arial" w:cs="Arial"/>
                <w:iCs/>
                <w:sz w:val="22"/>
                <w:szCs w:val="22"/>
              </w:rPr>
              <w:t xml:space="preserve">to </w:t>
            </w:r>
            <w:r w:rsidR="00C84AF1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B34298">
              <w:rPr>
                <w:rFonts w:ascii="Arial" w:hAnsi="Arial" w:cs="Arial"/>
                <w:iCs/>
                <w:sz w:val="22"/>
                <w:szCs w:val="22"/>
              </w:rPr>
              <w:t xml:space="preserve">record </w:t>
            </w:r>
            <w:r w:rsidR="00110180">
              <w:rPr>
                <w:rFonts w:ascii="Arial" w:hAnsi="Arial" w:cs="Arial"/>
                <w:iCs/>
                <w:sz w:val="22"/>
                <w:szCs w:val="22"/>
              </w:rPr>
              <w:t>CFM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  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47E12" w:rsidP="00313CC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B31F04">
              <w:rPr>
                <w:rFonts w:ascii="Arial" w:hAnsi="Arial" w:cs="Arial"/>
                <w:iCs/>
                <w:sz w:val="22"/>
                <w:szCs w:val="22"/>
              </w:rPr>
              <w:t xml:space="preserve"> is </w:t>
            </w:r>
            <w:r w:rsidR="00313CC2">
              <w:rPr>
                <w:rFonts w:ascii="Arial" w:hAnsi="Arial" w:cs="Arial"/>
                <w:iCs/>
                <w:sz w:val="22"/>
                <w:szCs w:val="22"/>
              </w:rPr>
              <w:t>calibration?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35700" w:rsidP="0011018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110180">
              <w:rPr>
                <w:rFonts w:ascii="Arial" w:hAnsi="Arial" w:cs="Arial"/>
                <w:iCs/>
                <w:sz w:val="22"/>
                <w:szCs w:val="22"/>
              </w:rPr>
              <w:t>are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the</w:t>
            </w:r>
            <w:r w:rsidR="00110180">
              <w:rPr>
                <w:rFonts w:ascii="Arial" w:hAnsi="Arial" w:cs="Arial"/>
                <w:iCs/>
                <w:sz w:val="22"/>
                <w:szCs w:val="22"/>
              </w:rPr>
              <w:t xml:space="preserve"> fire dampers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11018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>Wh</w:t>
            </w:r>
            <w:r w:rsidR="00313CC2">
              <w:rPr>
                <w:rFonts w:ascii="Arial" w:hAnsi="Arial" w:cs="Arial"/>
                <w:iCs/>
                <w:sz w:val="22"/>
                <w:szCs w:val="22"/>
              </w:rPr>
              <w:t>at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 xml:space="preserve"> do we use</w:t>
            </w:r>
            <w:r w:rsidR="00313CC2">
              <w:rPr>
                <w:rFonts w:ascii="Arial" w:hAnsi="Arial" w:cs="Arial"/>
                <w:iCs/>
                <w:sz w:val="22"/>
                <w:szCs w:val="22"/>
              </w:rPr>
              <w:t xml:space="preserve"> for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110180">
              <w:rPr>
                <w:rFonts w:ascii="Arial" w:hAnsi="Arial" w:cs="Arial"/>
                <w:iCs/>
                <w:sz w:val="22"/>
                <w:szCs w:val="22"/>
              </w:rPr>
              <w:t xml:space="preserve"> Calibration of controls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Default="003951B9" w:rsidP="0011018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are the </w:t>
            </w:r>
            <w:r w:rsidR="006E4DE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safeties of a </w:t>
            </w:r>
            <w:r w:rsidR="00110180">
              <w:rPr>
                <w:rFonts w:ascii="Arial" w:hAnsi="Arial" w:cs="Arial"/>
                <w:bCs/>
                <w:iCs/>
                <w:sz w:val="22"/>
                <w:szCs w:val="22"/>
              </w:rPr>
              <w:t>central air conditioning system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  <w:p w:rsidR="00BE3FE9" w:rsidRPr="0079201D" w:rsidRDefault="00BE3FE9" w:rsidP="00BE3FE9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02E" w:rsidRDefault="00BD002E" w:rsidP="00C92255">
      <w:pPr>
        <w:spacing w:after="0" w:line="240" w:lineRule="auto"/>
      </w:pPr>
      <w:r>
        <w:separator/>
      </w:r>
    </w:p>
  </w:endnote>
  <w:endnote w:type="continuationSeparator" w:id="1">
    <w:p w:rsidR="00BD002E" w:rsidRDefault="00BD002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A93543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11018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02E" w:rsidRDefault="00BD002E" w:rsidP="00C92255">
      <w:pPr>
        <w:spacing w:after="0" w:line="240" w:lineRule="auto"/>
      </w:pPr>
      <w:r>
        <w:separator/>
      </w:r>
    </w:p>
  </w:footnote>
  <w:footnote w:type="continuationSeparator" w:id="1">
    <w:p w:rsidR="00BD002E" w:rsidRDefault="00BD002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94F33"/>
    <w:multiLevelType w:val="hybridMultilevel"/>
    <w:tmpl w:val="B2C4B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B717B"/>
    <w:multiLevelType w:val="hybridMultilevel"/>
    <w:tmpl w:val="055E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E112EC"/>
    <w:multiLevelType w:val="hybridMultilevel"/>
    <w:tmpl w:val="3D36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704A1"/>
    <w:multiLevelType w:val="hybridMultilevel"/>
    <w:tmpl w:val="647EA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AF52F7"/>
    <w:multiLevelType w:val="hybridMultilevel"/>
    <w:tmpl w:val="33025E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6E2A5C"/>
    <w:multiLevelType w:val="hybridMultilevel"/>
    <w:tmpl w:val="7F8A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B332B"/>
    <w:multiLevelType w:val="hybridMultilevel"/>
    <w:tmpl w:val="83DC2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59B396C"/>
    <w:multiLevelType w:val="hybridMultilevel"/>
    <w:tmpl w:val="37CE214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9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1549B5"/>
    <w:multiLevelType w:val="hybridMultilevel"/>
    <w:tmpl w:val="E682B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209FD"/>
    <w:multiLevelType w:val="hybridMultilevel"/>
    <w:tmpl w:val="D014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156EA1"/>
    <w:multiLevelType w:val="hybridMultilevel"/>
    <w:tmpl w:val="ADF89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110EAE"/>
    <w:multiLevelType w:val="hybridMultilevel"/>
    <w:tmpl w:val="D91C8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F34F6E"/>
    <w:multiLevelType w:val="hybridMultilevel"/>
    <w:tmpl w:val="ED70A19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C0012B"/>
    <w:multiLevelType w:val="hybridMultilevel"/>
    <w:tmpl w:val="F83EF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C67906"/>
    <w:multiLevelType w:val="hybridMultilevel"/>
    <w:tmpl w:val="250EE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F519C2"/>
    <w:multiLevelType w:val="hybridMultilevel"/>
    <w:tmpl w:val="B568E7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7">
    <w:nsid w:val="7D6726F6"/>
    <w:multiLevelType w:val="hybridMultilevel"/>
    <w:tmpl w:val="AE660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511413"/>
    <w:multiLevelType w:val="hybridMultilevel"/>
    <w:tmpl w:val="7CB49396"/>
    <w:lvl w:ilvl="0" w:tplc="E104FB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27"/>
  </w:num>
  <w:num w:numId="5">
    <w:abstractNumId w:val="16"/>
  </w:num>
  <w:num w:numId="6">
    <w:abstractNumId w:val="24"/>
  </w:num>
  <w:num w:numId="7">
    <w:abstractNumId w:val="14"/>
  </w:num>
  <w:num w:numId="8">
    <w:abstractNumId w:val="15"/>
  </w:num>
  <w:num w:numId="9">
    <w:abstractNumId w:val="11"/>
  </w:num>
  <w:num w:numId="10">
    <w:abstractNumId w:val="30"/>
  </w:num>
  <w:num w:numId="11">
    <w:abstractNumId w:val="3"/>
  </w:num>
  <w:num w:numId="12">
    <w:abstractNumId w:val="8"/>
  </w:num>
  <w:num w:numId="13">
    <w:abstractNumId w:val="20"/>
  </w:num>
  <w:num w:numId="14">
    <w:abstractNumId w:val="25"/>
  </w:num>
  <w:num w:numId="15">
    <w:abstractNumId w:val="19"/>
  </w:num>
  <w:num w:numId="16">
    <w:abstractNumId w:val="35"/>
  </w:num>
  <w:num w:numId="17">
    <w:abstractNumId w:val="33"/>
  </w:num>
  <w:num w:numId="18">
    <w:abstractNumId w:val="0"/>
  </w:num>
  <w:num w:numId="19">
    <w:abstractNumId w:val="1"/>
  </w:num>
  <w:num w:numId="20">
    <w:abstractNumId w:val="10"/>
  </w:num>
  <w:num w:numId="21">
    <w:abstractNumId w:val="23"/>
  </w:num>
  <w:num w:numId="22">
    <w:abstractNumId w:val="12"/>
  </w:num>
  <w:num w:numId="23">
    <w:abstractNumId w:val="37"/>
  </w:num>
  <w:num w:numId="24">
    <w:abstractNumId w:val="2"/>
  </w:num>
  <w:num w:numId="25">
    <w:abstractNumId w:val="29"/>
  </w:num>
  <w:num w:numId="26">
    <w:abstractNumId w:val="34"/>
  </w:num>
  <w:num w:numId="27">
    <w:abstractNumId w:val="18"/>
  </w:num>
  <w:num w:numId="28">
    <w:abstractNumId w:val="36"/>
  </w:num>
  <w:num w:numId="29">
    <w:abstractNumId w:val="18"/>
  </w:num>
  <w:num w:numId="30">
    <w:abstractNumId w:val="32"/>
  </w:num>
  <w:num w:numId="31">
    <w:abstractNumId w:val="5"/>
  </w:num>
  <w:num w:numId="32">
    <w:abstractNumId w:val="38"/>
  </w:num>
  <w:num w:numId="33">
    <w:abstractNumId w:val="31"/>
  </w:num>
  <w:num w:numId="34">
    <w:abstractNumId w:val="9"/>
  </w:num>
  <w:num w:numId="35">
    <w:abstractNumId w:val="13"/>
  </w:num>
  <w:num w:numId="36">
    <w:abstractNumId w:val="7"/>
  </w:num>
  <w:num w:numId="37">
    <w:abstractNumId w:val="26"/>
  </w:num>
  <w:num w:numId="38">
    <w:abstractNumId w:val="28"/>
  </w:num>
  <w:num w:numId="39">
    <w:abstractNumId w:val="4"/>
  </w:num>
  <w:num w:numId="40">
    <w:abstractNumId w:val="2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0180"/>
    <w:rsid w:val="0011424E"/>
    <w:rsid w:val="001161EE"/>
    <w:rsid w:val="0012114C"/>
    <w:rsid w:val="00124793"/>
    <w:rsid w:val="00126D8D"/>
    <w:rsid w:val="00130E25"/>
    <w:rsid w:val="00131576"/>
    <w:rsid w:val="00132FA5"/>
    <w:rsid w:val="0014335B"/>
    <w:rsid w:val="001438AD"/>
    <w:rsid w:val="00146FBF"/>
    <w:rsid w:val="001477E1"/>
    <w:rsid w:val="0015188E"/>
    <w:rsid w:val="00157C17"/>
    <w:rsid w:val="00162EF8"/>
    <w:rsid w:val="00165271"/>
    <w:rsid w:val="0016752A"/>
    <w:rsid w:val="001762F1"/>
    <w:rsid w:val="001763B7"/>
    <w:rsid w:val="001821E9"/>
    <w:rsid w:val="00182DB5"/>
    <w:rsid w:val="0018448E"/>
    <w:rsid w:val="00187A3F"/>
    <w:rsid w:val="001A2DE5"/>
    <w:rsid w:val="001A429F"/>
    <w:rsid w:val="001B5E40"/>
    <w:rsid w:val="001C0D67"/>
    <w:rsid w:val="001C19F8"/>
    <w:rsid w:val="001C6160"/>
    <w:rsid w:val="001C6604"/>
    <w:rsid w:val="001D2EFF"/>
    <w:rsid w:val="001D47D3"/>
    <w:rsid w:val="001D75E2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47091"/>
    <w:rsid w:val="00250844"/>
    <w:rsid w:val="00251228"/>
    <w:rsid w:val="00262746"/>
    <w:rsid w:val="002649FD"/>
    <w:rsid w:val="00266807"/>
    <w:rsid w:val="00271B56"/>
    <w:rsid w:val="002724EF"/>
    <w:rsid w:val="00276BCD"/>
    <w:rsid w:val="00280252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23C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13CC2"/>
    <w:rsid w:val="00320ABB"/>
    <w:rsid w:val="003239AA"/>
    <w:rsid w:val="00324417"/>
    <w:rsid w:val="003245D8"/>
    <w:rsid w:val="0032500E"/>
    <w:rsid w:val="003350BF"/>
    <w:rsid w:val="00335700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366F"/>
    <w:rsid w:val="003A63D9"/>
    <w:rsid w:val="003A6FF0"/>
    <w:rsid w:val="003B28F3"/>
    <w:rsid w:val="003B5915"/>
    <w:rsid w:val="003C3AE1"/>
    <w:rsid w:val="003D1869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3261"/>
    <w:rsid w:val="00425267"/>
    <w:rsid w:val="00425959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F9A"/>
    <w:rsid w:val="00454016"/>
    <w:rsid w:val="00456DBA"/>
    <w:rsid w:val="00457626"/>
    <w:rsid w:val="004621CC"/>
    <w:rsid w:val="00482621"/>
    <w:rsid w:val="00486A44"/>
    <w:rsid w:val="00494F77"/>
    <w:rsid w:val="004A0975"/>
    <w:rsid w:val="004A28F6"/>
    <w:rsid w:val="004B07FF"/>
    <w:rsid w:val="004B4958"/>
    <w:rsid w:val="004B5313"/>
    <w:rsid w:val="004C080B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1550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2F1B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E75DB"/>
    <w:rsid w:val="005F229E"/>
    <w:rsid w:val="005F35BB"/>
    <w:rsid w:val="006055AA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4664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E4DEB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46DC2"/>
    <w:rsid w:val="00753B17"/>
    <w:rsid w:val="0076179D"/>
    <w:rsid w:val="00761C51"/>
    <w:rsid w:val="007671B7"/>
    <w:rsid w:val="007679E8"/>
    <w:rsid w:val="00767E37"/>
    <w:rsid w:val="00773E0C"/>
    <w:rsid w:val="00781501"/>
    <w:rsid w:val="00782893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0DA5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15D0"/>
    <w:rsid w:val="00873AA9"/>
    <w:rsid w:val="00873E31"/>
    <w:rsid w:val="008771EC"/>
    <w:rsid w:val="00877EF2"/>
    <w:rsid w:val="0088367F"/>
    <w:rsid w:val="0089624E"/>
    <w:rsid w:val="008A62CE"/>
    <w:rsid w:val="008A67EC"/>
    <w:rsid w:val="008B7A0C"/>
    <w:rsid w:val="008C02A0"/>
    <w:rsid w:val="008C66DB"/>
    <w:rsid w:val="008C6704"/>
    <w:rsid w:val="008D020E"/>
    <w:rsid w:val="008D2C8E"/>
    <w:rsid w:val="008D4002"/>
    <w:rsid w:val="008D7F59"/>
    <w:rsid w:val="008E35B4"/>
    <w:rsid w:val="00903770"/>
    <w:rsid w:val="00904824"/>
    <w:rsid w:val="009050F1"/>
    <w:rsid w:val="00906F25"/>
    <w:rsid w:val="0090734D"/>
    <w:rsid w:val="00910445"/>
    <w:rsid w:val="0091247B"/>
    <w:rsid w:val="00913BC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29B9"/>
    <w:rsid w:val="00987018"/>
    <w:rsid w:val="00991A13"/>
    <w:rsid w:val="0099255C"/>
    <w:rsid w:val="00993CA0"/>
    <w:rsid w:val="00995E9E"/>
    <w:rsid w:val="00997F8D"/>
    <w:rsid w:val="009A22B7"/>
    <w:rsid w:val="009B28C3"/>
    <w:rsid w:val="009C1ED1"/>
    <w:rsid w:val="009C2048"/>
    <w:rsid w:val="009C35F9"/>
    <w:rsid w:val="009D4B03"/>
    <w:rsid w:val="009D556B"/>
    <w:rsid w:val="009D7401"/>
    <w:rsid w:val="009E4312"/>
    <w:rsid w:val="009E54E9"/>
    <w:rsid w:val="009E6121"/>
    <w:rsid w:val="009F6786"/>
    <w:rsid w:val="00A10D1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93543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1F04"/>
    <w:rsid w:val="00B3429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B32B1"/>
    <w:rsid w:val="00BD002E"/>
    <w:rsid w:val="00BD1B0D"/>
    <w:rsid w:val="00BD5101"/>
    <w:rsid w:val="00BE1E16"/>
    <w:rsid w:val="00BE3FE9"/>
    <w:rsid w:val="00BE685D"/>
    <w:rsid w:val="00C01B86"/>
    <w:rsid w:val="00C05385"/>
    <w:rsid w:val="00C152C5"/>
    <w:rsid w:val="00C16704"/>
    <w:rsid w:val="00C21DA2"/>
    <w:rsid w:val="00C26E6A"/>
    <w:rsid w:val="00C33AF2"/>
    <w:rsid w:val="00C341EE"/>
    <w:rsid w:val="00C34DA4"/>
    <w:rsid w:val="00C37CEE"/>
    <w:rsid w:val="00C501B7"/>
    <w:rsid w:val="00C755F2"/>
    <w:rsid w:val="00C757BA"/>
    <w:rsid w:val="00C84AF1"/>
    <w:rsid w:val="00C858FD"/>
    <w:rsid w:val="00C92255"/>
    <w:rsid w:val="00C94FA5"/>
    <w:rsid w:val="00C95FFF"/>
    <w:rsid w:val="00C964EF"/>
    <w:rsid w:val="00CB036E"/>
    <w:rsid w:val="00CB7556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05B3B"/>
    <w:rsid w:val="00D11EF0"/>
    <w:rsid w:val="00D11F8F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B6AB4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1D41"/>
    <w:rsid w:val="00EA2FA2"/>
    <w:rsid w:val="00EA5800"/>
    <w:rsid w:val="00EA789B"/>
    <w:rsid w:val="00EB10C0"/>
    <w:rsid w:val="00EC1D8C"/>
    <w:rsid w:val="00EC3996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2D83"/>
    <w:rsid w:val="00F732A9"/>
    <w:rsid w:val="00F743FA"/>
    <w:rsid w:val="00F76AB2"/>
    <w:rsid w:val="00FA0102"/>
    <w:rsid w:val="00FA658C"/>
    <w:rsid w:val="00FA6BF8"/>
    <w:rsid w:val="00FB17E1"/>
    <w:rsid w:val="00FB1A30"/>
    <w:rsid w:val="00FB3ABA"/>
    <w:rsid w:val="00FD51CA"/>
    <w:rsid w:val="00FE0363"/>
    <w:rsid w:val="00FE19D8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715D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15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2">
    <w:name w:val="List 2"/>
    <w:basedOn w:val="Normal"/>
    <w:uiPriority w:val="99"/>
    <w:unhideWhenUsed/>
    <w:rsid w:val="001A2DE5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customStyle="1" w:styleId="Normal2">
    <w:name w:val="Normal 2"/>
    <w:basedOn w:val="Normal"/>
    <w:uiPriority w:val="99"/>
    <w:semiHidden/>
    <w:qFormat/>
    <w:rsid w:val="00A10D16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10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129</cp:revision>
  <dcterms:created xsi:type="dcterms:W3CDTF">2019-10-25T07:03:00Z</dcterms:created>
  <dcterms:modified xsi:type="dcterms:W3CDTF">2020-12-24T04:15:00Z</dcterms:modified>
</cp:coreProperties>
</file>